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AF7B" w14:textId="77777777" w:rsidR="004F6D60" w:rsidRPr="00877A2F" w:rsidRDefault="00877A2F">
      <w:pPr>
        <w:rPr>
          <w:b/>
          <w:sz w:val="28"/>
          <w:szCs w:val="28"/>
        </w:rPr>
      </w:pPr>
      <w:r w:rsidRPr="00877A2F">
        <w:rPr>
          <w:b/>
          <w:sz w:val="28"/>
          <w:szCs w:val="28"/>
        </w:rPr>
        <w:t xml:space="preserve">Ændringer af vedtægter for </w:t>
      </w:r>
      <w:proofErr w:type="spellStart"/>
      <w:r w:rsidRPr="00877A2F">
        <w:rPr>
          <w:b/>
          <w:sz w:val="28"/>
          <w:szCs w:val="28"/>
        </w:rPr>
        <w:t>Lindegaarden</w:t>
      </w:r>
      <w:proofErr w:type="spellEnd"/>
      <w:r w:rsidRPr="00877A2F">
        <w:rPr>
          <w:b/>
          <w:sz w:val="28"/>
          <w:szCs w:val="28"/>
        </w:rPr>
        <w:t xml:space="preserve"> Grundejerforening</w:t>
      </w:r>
    </w:p>
    <w:p w14:paraId="520AB3CF" w14:textId="77777777" w:rsidR="00877A2F" w:rsidRDefault="00877A2F"/>
    <w:p w14:paraId="7FA0F9E4" w14:textId="77777777" w:rsidR="00877A2F" w:rsidRDefault="00877A2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6"/>
        <w:gridCol w:w="4816"/>
      </w:tblGrid>
      <w:tr w:rsidR="00877A2F" w14:paraId="04496F67" w14:textId="77777777" w:rsidTr="00877A2F">
        <w:tc>
          <w:tcPr>
            <w:tcW w:w="4886" w:type="dxa"/>
          </w:tcPr>
          <w:p w14:paraId="5D9F9D08" w14:textId="77777777" w:rsidR="00877A2F" w:rsidRDefault="00877A2F">
            <w:r>
              <w:t>Forslag til ny formulering</w:t>
            </w:r>
          </w:p>
        </w:tc>
        <w:tc>
          <w:tcPr>
            <w:tcW w:w="4886" w:type="dxa"/>
          </w:tcPr>
          <w:p w14:paraId="4F5829D3" w14:textId="77777777" w:rsidR="00877A2F" w:rsidRDefault="00877A2F">
            <w:r>
              <w:t xml:space="preserve"> Gammel formulering</w:t>
            </w:r>
          </w:p>
        </w:tc>
      </w:tr>
      <w:tr w:rsidR="00E76069" w14:paraId="15C8EE78" w14:textId="77777777" w:rsidTr="00877A2F">
        <w:tc>
          <w:tcPr>
            <w:tcW w:w="4886" w:type="dxa"/>
          </w:tcPr>
          <w:p w14:paraId="10437D8A" w14:textId="1BDE295E" w:rsidR="00E76069" w:rsidRDefault="00F017E2" w:rsidP="00877A2F">
            <w:pPr>
              <w:jc w:val="center"/>
            </w:pPr>
            <w:r>
              <w:br/>
            </w:r>
            <w:r w:rsidR="00BA0E9F">
              <w:t xml:space="preserve"> Del af   </w:t>
            </w:r>
            <w:r w:rsidR="00E76069">
              <w:t>§ 9</w:t>
            </w:r>
          </w:p>
          <w:p w14:paraId="0833D6AD" w14:textId="3282556E" w:rsidR="00E76069" w:rsidRDefault="00E76069" w:rsidP="00F017E2">
            <w:r>
              <w:t>… Forslag der ønskes behandlet på den ordinære generalforsamling, skal være</w:t>
            </w:r>
            <w:r w:rsidR="00162345">
              <w:t xml:space="preserve"> indgivet til bestyrelsen inden den</w:t>
            </w:r>
            <w:r>
              <w:t xml:space="preserve"> </w:t>
            </w:r>
            <w:r w:rsidR="00F017E2">
              <w:t>15. april</w:t>
            </w:r>
            <w:r w:rsidR="009A5CB3">
              <w:t xml:space="preserve"> for at komme med på d</w:t>
            </w:r>
            <w:r w:rsidR="004C67E5">
              <w:t>agsordenen</w:t>
            </w:r>
            <w:r>
              <w:t>. Sag</w:t>
            </w:r>
            <w:r w:rsidR="004C67E5">
              <w:t>er der ikke er</w:t>
            </w:r>
            <w:r>
              <w:t xml:space="preserve"> anført på dagsordenen, kan ikke sættes under afstemning. ….</w:t>
            </w:r>
            <w:r w:rsidR="00F017E2">
              <w:br/>
            </w:r>
          </w:p>
        </w:tc>
        <w:tc>
          <w:tcPr>
            <w:tcW w:w="4886" w:type="dxa"/>
          </w:tcPr>
          <w:p w14:paraId="47BF5F86" w14:textId="6A82E0A1" w:rsidR="00E76069" w:rsidRDefault="00F017E2" w:rsidP="00877A2F">
            <w:pPr>
              <w:jc w:val="center"/>
            </w:pPr>
            <w:r>
              <w:br/>
            </w:r>
            <w:r w:rsidR="00BA0E9F">
              <w:t xml:space="preserve"> Del af  </w:t>
            </w:r>
            <w:r w:rsidR="00E76069">
              <w:t>§ 9</w:t>
            </w:r>
          </w:p>
          <w:p w14:paraId="13C065C2" w14:textId="105A1B15" w:rsidR="00E76069" w:rsidRDefault="00E76069" w:rsidP="00E76069">
            <w:r>
              <w:t>… Forslag der ønskes behandlet på den ordinære generalforsamling, skal være indgivet til bestyrelsen senest 8 dage før generalf</w:t>
            </w:r>
            <w:r w:rsidR="004C67E5">
              <w:t xml:space="preserve">orsamlingen. Sager der ikke er </w:t>
            </w:r>
            <w:r>
              <w:t>anført på dagsordenen, kan ikke sættes under afstemning. ….</w:t>
            </w:r>
          </w:p>
          <w:p w14:paraId="570C814B" w14:textId="77777777" w:rsidR="00E76069" w:rsidRDefault="00E76069" w:rsidP="00E76069">
            <w:r>
              <w:t xml:space="preserve"> </w:t>
            </w:r>
          </w:p>
        </w:tc>
      </w:tr>
      <w:tr w:rsidR="00877A2F" w14:paraId="136C3B32" w14:textId="77777777" w:rsidTr="00877A2F">
        <w:tc>
          <w:tcPr>
            <w:tcW w:w="4886" w:type="dxa"/>
          </w:tcPr>
          <w:p w14:paraId="58712B5D" w14:textId="77777777" w:rsidR="00877A2F" w:rsidRDefault="00877A2F" w:rsidP="00877A2F">
            <w:pPr>
              <w:jc w:val="center"/>
            </w:pPr>
          </w:p>
          <w:p w14:paraId="08996A5A" w14:textId="1FBB3D71" w:rsidR="00877A2F" w:rsidRDefault="00BA0E9F" w:rsidP="00877A2F">
            <w:pPr>
              <w:jc w:val="center"/>
            </w:pPr>
            <w:r>
              <w:t xml:space="preserve"> Hele  </w:t>
            </w:r>
            <w:r w:rsidR="00877A2F">
              <w:t>§ 15</w:t>
            </w:r>
          </w:p>
          <w:p w14:paraId="0091B0D4" w14:textId="6CEC2EDD" w:rsidR="00877A2F" w:rsidRDefault="00877A2F">
            <w:r>
              <w:t>Generalforsamlingen vælger i lige år 1 revisor og i ulige år 1 revisorsuppleant fo</w:t>
            </w:r>
            <w:r w:rsidR="00AF7F87">
              <w:t>r en 2 årig periode.</w:t>
            </w:r>
            <w:r w:rsidR="00AF7F87">
              <w:br/>
              <w:t>Revisoren</w:t>
            </w:r>
            <w:r w:rsidR="00BA0E9F">
              <w:t xml:space="preserve"> reviderer</w:t>
            </w:r>
            <w:r>
              <w:t xml:space="preserve"> foreningens regnskab</w:t>
            </w:r>
            <w:r w:rsidR="00AF7F87">
              <w:t xml:space="preserve"> årligt efter årsafslutning.</w:t>
            </w:r>
          </w:p>
        </w:tc>
        <w:tc>
          <w:tcPr>
            <w:tcW w:w="4886" w:type="dxa"/>
          </w:tcPr>
          <w:p w14:paraId="703955FB" w14:textId="77777777" w:rsidR="00877A2F" w:rsidRDefault="00877A2F" w:rsidP="00877A2F">
            <w:pPr>
              <w:jc w:val="center"/>
            </w:pPr>
          </w:p>
          <w:p w14:paraId="62A47B63" w14:textId="14419D8C" w:rsidR="00877A2F" w:rsidRDefault="00BA0E9F" w:rsidP="00877A2F">
            <w:pPr>
              <w:jc w:val="center"/>
            </w:pPr>
            <w:r>
              <w:t xml:space="preserve">Hele  </w:t>
            </w:r>
            <w:r w:rsidR="00877A2F">
              <w:t>§ 15</w:t>
            </w:r>
          </w:p>
          <w:p w14:paraId="5B1E7E6C" w14:textId="77777777" w:rsidR="00877A2F" w:rsidRDefault="00877A2F">
            <w:r>
              <w:t xml:space="preserve">Generalforsamlingen vælger 2 revisorer og 1 revisorsuppleant. </w:t>
            </w:r>
            <w:r>
              <w:br/>
              <w:t>Af de 2 revisorer afgår efter tur 1 hvert år, men genvalg kan finde sted.</w:t>
            </w:r>
            <w:r>
              <w:br/>
              <w:t>Revisorerne gennemgår mindst én gang halvårlig foreningens regnskab, der føres af kassereren efter bestyrelsens anordning, og forvisser sig om, at de i regnskabet opførte aktiver er til stede, hvorefter de indgiver deres revisionsbemærkninger til bestyrelsen.</w:t>
            </w:r>
          </w:p>
          <w:p w14:paraId="3BE4DFEF" w14:textId="77777777" w:rsidR="00877A2F" w:rsidRDefault="00877A2F">
            <w:r>
              <w:t>Revisorerne har til enhver tid adgang til at foretage kasseafstemning og skal foretage sådant uanmeldt mindst én gang årligt.</w:t>
            </w:r>
          </w:p>
          <w:p w14:paraId="566FA07A" w14:textId="77777777" w:rsidR="00877A2F" w:rsidRDefault="00877A2F">
            <w:r>
              <w:t xml:space="preserve">  </w:t>
            </w:r>
          </w:p>
        </w:tc>
      </w:tr>
      <w:tr w:rsidR="00877A2F" w14:paraId="2CEB13C6" w14:textId="77777777" w:rsidTr="00877A2F">
        <w:tc>
          <w:tcPr>
            <w:tcW w:w="4886" w:type="dxa"/>
          </w:tcPr>
          <w:p w14:paraId="3A279C98" w14:textId="77777777" w:rsidR="00877A2F" w:rsidRDefault="00877A2F" w:rsidP="00877A2F">
            <w:pPr>
              <w:jc w:val="center"/>
            </w:pPr>
          </w:p>
          <w:p w14:paraId="1CAF4C3C" w14:textId="1E97E618" w:rsidR="00877A2F" w:rsidRDefault="00BA0E9F" w:rsidP="00877A2F">
            <w:pPr>
              <w:jc w:val="center"/>
            </w:pPr>
            <w:r>
              <w:t xml:space="preserve"> Hele  </w:t>
            </w:r>
            <w:r w:rsidR="00877A2F">
              <w:t>§ 17</w:t>
            </w:r>
          </w:p>
          <w:p w14:paraId="0C0C6B8C" w14:textId="66D84643" w:rsidR="00877A2F" w:rsidRDefault="00AF7F87">
            <w:r>
              <w:t>Medlemmernes indbet</w:t>
            </w:r>
            <w:r w:rsidR="00BA0E9F">
              <w:t xml:space="preserve">alinger </w:t>
            </w:r>
            <w:r w:rsidR="004D1354">
              <w:t>skal foretages til</w:t>
            </w:r>
            <w:r w:rsidR="00BA0E9F">
              <w:t xml:space="preserve"> foreningens</w:t>
            </w:r>
            <w:r>
              <w:t xml:space="preserve"> </w:t>
            </w:r>
            <w:r w:rsidR="00F017E2">
              <w:t>Nem-</w:t>
            </w:r>
            <w:r>
              <w:t>konto</w:t>
            </w:r>
            <w:r w:rsidR="00F017E2">
              <w:t xml:space="preserve"> (eller tilsvarende)</w:t>
            </w:r>
            <w:r w:rsidR="00BA0E9F">
              <w:t>.</w:t>
            </w:r>
          </w:p>
          <w:p w14:paraId="538693DA" w14:textId="3E5BC582" w:rsidR="00AF7F87" w:rsidRDefault="008E4FE8">
            <w:r>
              <w:t>Kun formanden eller kassereren ka</w:t>
            </w:r>
            <w:r w:rsidR="005D375A">
              <w:t>n hæve på foreningens bankkonti</w:t>
            </w:r>
            <w:r>
              <w:t>.</w:t>
            </w:r>
          </w:p>
          <w:p w14:paraId="6CE302A9" w14:textId="77777777" w:rsidR="00AF7F87" w:rsidRDefault="00AF7F87">
            <w:r>
              <w:t>Alle regningskrav på foreningen skal godkendes af formanden til betaling.</w:t>
            </w:r>
          </w:p>
        </w:tc>
        <w:tc>
          <w:tcPr>
            <w:tcW w:w="4886" w:type="dxa"/>
          </w:tcPr>
          <w:p w14:paraId="5BE9FFE2" w14:textId="77777777" w:rsidR="00877A2F" w:rsidRDefault="00877A2F" w:rsidP="00877A2F">
            <w:pPr>
              <w:jc w:val="center"/>
            </w:pPr>
          </w:p>
          <w:p w14:paraId="3B0A6FEC" w14:textId="4462DCBE" w:rsidR="00877A2F" w:rsidRDefault="00BA0E9F" w:rsidP="00877A2F">
            <w:pPr>
              <w:jc w:val="center"/>
            </w:pPr>
            <w:r>
              <w:t xml:space="preserve">Hele  </w:t>
            </w:r>
            <w:r w:rsidR="00877A2F">
              <w:t>§ 17</w:t>
            </w:r>
          </w:p>
          <w:p w14:paraId="1A747D04" w14:textId="77777777" w:rsidR="00877A2F" w:rsidRDefault="00877A2F">
            <w:r>
              <w:t>Medlemmernes indbetalinger foretages til kassereren, der indsætter foreningens midler i/på Sparekasse / bank / girokonto på foreningens navn. På kontoen kan kun hæves med formandens og kassererens underskrift i forening. Den kontante kassebeholdning må ikke overstige kr. 2.000,00.</w:t>
            </w:r>
          </w:p>
          <w:p w14:paraId="01ECB27C" w14:textId="77777777" w:rsidR="00877A2F" w:rsidRDefault="00877A2F">
            <w:r>
              <w:t>Alle regningskrav på foreningen skal anvises af formanden til betaling.</w:t>
            </w:r>
          </w:p>
          <w:p w14:paraId="70880314" w14:textId="77777777" w:rsidR="00877A2F" w:rsidRDefault="00877A2F">
            <w:r>
              <w:t xml:space="preserve"> </w:t>
            </w:r>
          </w:p>
        </w:tc>
      </w:tr>
    </w:tbl>
    <w:p w14:paraId="00FDD744" w14:textId="6EB8AB3A" w:rsidR="00C15E93" w:rsidRDefault="00C15E93"/>
    <w:p w14:paraId="47135D53" w14:textId="589EE16A" w:rsidR="00B80DBF" w:rsidRDefault="00B80DBF">
      <w:r>
        <w:t xml:space="preserve">I § 9 </w:t>
      </w:r>
      <w:r w:rsidR="00C15E93">
        <w:t xml:space="preserve">  </w:t>
      </w:r>
      <w:r w:rsidR="00897C29">
        <w:t xml:space="preserve"> </w:t>
      </w:r>
      <w:r w:rsidR="002F2A2B">
        <w:t>S</w:t>
      </w:r>
      <w:r>
        <w:t>idste sætning</w:t>
      </w:r>
      <w:r w:rsidR="002F2A2B">
        <w:t xml:space="preserve"> ændres til</w:t>
      </w:r>
      <w:r>
        <w:t xml:space="preserve"> ”Desuden foretages</w:t>
      </w:r>
      <w:r w:rsidR="002F2A2B">
        <w:t xml:space="preserve"> valg af bestyrelse og revisor</w:t>
      </w:r>
      <w:r>
        <w:t>.”</w:t>
      </w:r>
      <w:r w:rsidR="00C15E93">
        <w:br/>
        <w:t xml:space="preserve">I § 11  I sidste </w:t>
      </w:r>
      <w:proofErr w:type="spellStart"/>
      <w:r w:rsidR="00C15E93">
        <w:t>linie</w:t>
      </w:r>
      <w:proofErr w:type="spellEnd"/>
      <w:r w:rsidR="00C15E93">
        <w:t xml:space="preserve"> slettes ”, jfr. dog § 19.”</w:t>
      </w:r>
      <w:r>
        <w:br/>
        <w:t xml:space="preserve">I § 16 </w:t>
      </w:r>
      <w:r w:rsidR="00C15E93">
        <w:t xml:space="preserve"> E</w:t>
      </w:r>
      <w:r>
        <w:t>rstattes ”revisorerne” med ”revisoren”.</w:t>
      </w:r>
    </w:p>
    <w:p w14:paraId="4CF02114" w14:textId="0D8F750E" w:rsidR="00B80DBF" w:rsidRDefault="00B80DBF">
      <w:r>
        <w:t xml:space="preserve">I § 4 </w:t>
      </w:r>
      <w:r w:rsidR="00D90F97">
        <w:t xml:space="preserve">og § 18 </w:t>
      </w:r>
      <w:r w:rsidR="00C15E93">
        <w:t xml:space="preserve"> E</w:t>
      </w:r>
      <w:r>
        <w:t xml:space="preserve">rstattes </w:t>
      </w:r>
      <w:r w:rsidR="00D90F97">
        <w:t>”</w:t>
      </w:r>
      <w:r>
        <w:t>Dragsholm</w:t>
      </w:r>
      <w:r w:rsidR="00D90F97">
        <w:t xml:space="preserve"> kommune” med ”Odsherred kommune”.</w:t>
      </w:r>
    </w:p>
    <w:sectPr w:rsidR="00B80DBF" w:rsidSect="004F6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63F2" w14:textId="77777777" w:rsidR="00D751B3" w:rsidRDefault="00D751B3" w:rsidP="00CA5D8C">
      <w:r>
        <w:separator/>
      </w:r>
    </w:p>
  </w:endnote>
  <w:endnote w:type="continuationSeparator" w:id="0">
    <w:p w14:paraId="70C55181" w14:textId="77777777" w:rsidR="00D751B3" w:rsidRDefault="00D751B3" w:rsidP="00CA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DFF1" w14:textId="77777777" w:rsidR="00CA5D8C" w:rsidRDefault="00CA5D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D6F2" w14:textId="77777777" w:rsidR="00CA5D8C" w:rsidRDefault="00CA5D8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E8EC" w14:textId="77777777" w:rsidR="00CA5D8C" w:rsidRDefault="00CA5D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DDF1" w14:textId="77777777" w:rsidR="00D751B3" w:rsidRDefault="00D751B3" w:rsidP="00CA5D8C">
      <w:r>
        <w:separator/>
      </w:r>
    </w:p>
  </w:footnote>
  <w:footnote w:type="continuationSeparator" w:id="0">
    <w:p w14:paraId="73EEFEAA" w14:textId="77777777" w:rsidR="00D751B3" w:rsidRDefault="00D751B3" w:rsidP="00CA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70DD" w14:textId="77777777" w:rsidR="00CA5D8C" w:rsidRDefault="00CA5D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C58E" w14:textId="77777777" w:rsidR="00CA5D8C" w:rsidRDefault="00CA5D8C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2DD3" w14:textId="77777777" w:rsidR="00CA5D8C" w:rsidRDefault="00CA5D8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2F"/>
    <w:rsid w:val="00162345"/>
    <w:rsid w:val="002F2A2B"/>
    <w:rsid w:val="004C67E5"/>
    <w:rsid w:val="004D1354"/>
    <w:rsid w:val="004F6D60"/>
    <w:rsid w:val="005D375A"/>
    <w:rsid w:val="00877A2F"/>
    <w:rsid w:val="00897C29"/>
    <w:rsid w:val="008E4FE8"/>
    <w:rsid w:val="009A5CB3"/>
    <w:rsid w:val="00A24F6E"/>
    <w:rsid w:val="00AF7F87"/>
    <w:rsid w:val="00B80DBF"/>
    <w:rsid w:val="00BA0E9F"/>
    <w:rsid w:val="00C15E93"/>
    <w:rsid w:val="00CA5D8C"/>
    <w:rsid w:val="00D751B3"/>
    <w:rsid w:val="00D90F97"/>
    <w:rsid w:val="00E76069"/>
    <w:rsid w:val="00F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0BFC0"/>
  <w14:defaultImageDpi w14:val="300"/>
  <w15:docId w15:val="{597D4EE4-E119-6541-A5C1-DF9FCA2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A5D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A5D8C"/>
  </w:style>
  <w:style w:type="paragraph" w:styleId="Sidefod">
    <w:name w:val="footer"/>
    <w:basedOn w:val="Normal"/>
    <w:link w:val="SidefodTegn"/>
    <w:uiPriority w:val="99"/>
    <w:unhideWhenUsed/>
    <w:rsid w:val="00CA5D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A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1875</Characters>
  <Application>Microsoft Office Word</Application>
  <DocSecurity>0</DocSecurity>
  <Lines>15</Lines>
  <Paragraphs>4</Paragraphs>
  <ScaleCrop>false</ScaleCrop>
  <Company>-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Microsoft Office User</cp:lastModifiedBy>
  <cp:revision>2</cp:revision>
  <cp:lastPrinted>2019-05-07T21:59:00Z</cp:lastPrinted>
  <dcterms:created xsi:type="dcterms:W3CDTF">2019-05-16T12:17:00Z</dcterms:created>
  <dcterms:modified xsi:type="dcterms:W3CDTF">2019-05-16T12:17:00Z</dcterms:modified>
</cp:coreProperties>
</file>